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AB3D" w14:textId="77777777" w:rsidR="002F4CE6" w:rsidRPr="002F4CE6" w:rsidRDefault="002F4CE6" w:rsidP="002F4CE6">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2F4CE6">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767604CB" w14:textId="77777777" w:rsidR="002F4CE6" w:rsidRPr="002F4CE6" w:rsidRDefault="002F4CE6" w:rsidP="002F4CE6">
      <w:pPr>
        <w:spacing w:after="0" w:line="240" w:lineRule="auto"/>
        <w:ind w:firstLine="5670"/>
        <w:rPr>
          <w:rFonts w:ascii="Times New Roman" w:eastAsia="Times New Roman" w:hAnsi="Times New Roman" w:cs="Times New Roman"/>
          <w:bCs/>
          <w:kern w:val="0"/>
          <w:sz w:val="24"/>
          <w:szCs w:val="24"/>
          <w:lang w:eastAsia="lt-LT"/>
          <w14:ligatures w14:val="none"/>
        </w:rPr>
      </w:pPr>
      <w:r w:rsidRPr="002F4CE6">
        <w:rPr>
          <w:rFonts w:ascii="Times New Roman" w:eastAsia="Times New Roman" w:hAnsi="Times New Roman" w:cs="Times New Roman"/>
          <w:color w:val="000000"/>
          <w:kern w:val="0"/>
          <w:sz w:val="24"/>
          <w:szCs w:val="24"/>
          <w:lang w:eastAsia="lt-LT"/>
          <w14:ligatures w14:val="none"/>
        </w:rPr>
        <w:t xml:space="preserve">atliekų </w:t>
      </w:r>
      <w:r w:rsidRPr="002F4CE6">
        <w:rPr>
          <w:rFonts w:ascii="Times New Roman" w:eastAsia="Times New Roman" w:hAnsi="Times New Roman" w:cs="Times New Roman"/>
          <w:bCs/>
          <w:kern w:val="0"/>
          <w:sz w:val="24"/>
          <w:szCs w:val="24"/>
          <w:lang w:eastAsia="lt-LT"/>
          <w14:ligatures w14:val="none"/>
        </w:rPr>
        <w:t xml:space="preserve">ir komunalinėms atliekoms </w:t>
      </w:r>
    </w:p>
    <w:p w14:paraId="28A2E472" w14:textId="77777777" w:rsidR="002F4CE6" w:rsidRPr="002F4CE6" w:rsidRDefault="002F4CE6" w:rsidP="002F4CE6">
      <w:pPr>
        <w:spacing w:after="0" w:line="240" w:lineRule="auto"/>
        <w:ind w:firstLine="5670"/>
        <w:rPr>
          <w:rFonts w:ascii="Times New Roman" w:eastAsia="Times New Roman" w:hAnsi="Times New Roman" w:cs="Times New Roman"/>
          <w:bCs/>
          <w:kern w:val="0"/>
          <w:sz w:val="24"/>
          <w:szCs w:val="24"/>
          <w:lang w:eastAsia="lt-LT"/>
          <w14:ligatures w14:val="none"/>
        </w:rPr>
      </w:pPr>
      <w:r w:rsidRPr="002F4CE6">
        <w:rPr>
          <w:rFonts w:ascii="Times New Roman" w:eastAsia="Times New Roman" w:hAnsi="Times New Roman" w:cs="Times New Roman"/>
          <w:bCs/>
          <w:kern w:val="0"/>
          <w:sz w:val="24"/>
          <w:szCs w:val="24"/>
          <w:lang w:eastAsia="lt-LT"/>
          <w14:ligatures w14:val="none"/>
        </w:rPr>
        <w:t xml:space="preserve">nepriskiriamų buityje susidarančių </w:t>
      </w:r>
    </w:p>
    <w:p w14:paraId="0C22B745" w14:textId="77777777" w:rsidR="002F4CE6" w:rsidRPr="002F4CE6" w:rsidRDefault="002F4CE6" w:rsidP="002F4CE6">
      <w:pPr>
        <w:spacing w:after="0" w:line="240" w:lineRule="auto"/>
        <w:ind w:firstLine="5670"/>
        <w:rPr>
          <w:rFonts w:ascii="Times New Roman" w:eastAsia="Times New Roman" w:hAnsi="Times New Roman" w:cs="Times New Roman"/>
          <w:bCs/>
          <w:kern w:val="0"/>
          <w:sz w:val="24"/>
          <w:szCs w:val="24"/>
          <w:lang w:eastAsia="lt-LT"/>
          <w14:ligatures w14:val="none"/>
        </w:rPr>
      </w:pPr>
      <w:r w:rsidRPr="002F4CE6">
        <w:rPr>
          <w:rFonts w:ascii="Times New Roman" w:eastAsia="Times New Roman" w:hAnsi="Times New Roman" w:cs="Times New Roman"/>
          <w:bCs/>
          <w:kern w:val="0"/>
          <w:sz w:val="24"/>
          <w:szCs w:val="24"/>
          <w:lang w:eastAsia="lt-LT"/>
          <w14:ligatures w14:val="none"/>
        </w:rPr>
        <w:t xml:space="preserve">atliekų tvarkymo nuostatų </w:t>
      </w:r>
    </w:p>
    <w:p w14:paraId="2ADD7AFB" w14:textId="77777777" w:rsidR="002F4CE6" w:rsidRPr="002F4CE6" w:rsidRDefault="002F4CE6" w:rsidP="002F4CE6">
      <w:pPr>
        <w:spacing w:after="0" w:line="240" w:lineRule="auto"/>
        <w:ind w:firstLine="5670"/>
        <w:rPr>
          <w:rFonts w:ascii="Times New Roman" w:eastAsia="Calibri" w:hAnsi="Times New Roman" w:cs="Times New Roman"/>
          <w:b/>
          <w:bCs/>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2 priedas</w:t>
      </w:r>
    </w:p>
    <w:p w14:paraId="0DC3A968" w14:textId="77777777" w:rsidR="002F4CE6" w:rsidRPr="002F4CE6" w:rsidRDefault="002F4CE6" w:rsidP="002F4CE6">
      <w:pPr>
        <w:spacing w:after="0" w:line="240" w:lineRule="auto"/>
        <w:ind w:firstLine="5670"/>
        <w:rPr>
          <w:rFonts w:ascii="Times New Roman" w:eastAsia="Calibri" w:hAnsi="Times New Roman" w:cs="Times New Roman"/>
          <w:kern w:val="0"/>
          <w:sz w:val="24"/>
          <w:szCs w:val="20"/>
          <w:lang w:eastAsia="lt-LT"/>
          <w14:ligatures w14:val="none"/>
        </w:rPr>
      </w:pPr>
    </w:p>
    <w:p w14:paraId="2646B36E" w14:textId="77777777" w:rsidR="002F4CE6" w:rsidRPr="002F4CE6" w:rsidRDefault="002F4CE6" w:rsidP="002F4CE6">
      <w:pPr>
        <w:spacing w:after="0" w:line="240" w:lineRule="auto"/>
        <w:jc w:val="center"/>
        <w:rPr>
          <w:rFonts w:ascii="Times New Roman" w:eastAsia="Calibri" w:hAnsi="Times New Roman" w:cs="Times New Roman"/>
          <w:b/>
          <w:bCs/>
          <w:kern w:val="0"/>
          <w:sz w:val="24"/>
          <w:szCs w:val="20"/>
          <w:lang w:eastAsia="lt-LT"/>
          <w14:ligatures w14:val="none"/>
        </w:rPr>
      </w:pPr>
      <w:r w:rsidRPr="002F4CE6">
        <w:rPr>
          <w:rFonts w:ascii="Times New Roman" w:eastAsia="Calibri" w:hAnsi="Times New Roman" w:cs="Times New Roman"/>
          <w:b/>
          <w:bCs/>
          <w:kern w:val="0"/>
          <w:sz w:val="24"/>
          <w:szCs w:val="20"/>
          <w:lang w:eastAsia="lt-LT"/>
          <w14:ligatures w14:val="none"/>
        </w:rPr>
        <w:t>(Prašymo - sąžiningumo deklaracijos, patvirtinančios, kad nekilnojamojo turto objektas yra fiziškai sunaikintas, sudegęs ar netinkamas naudoti / gyventi, forma)</w:t>
      </w:r>
    </w:p>
    <w:p w14:paraId="015E42BB" w14:textId="77777777" w:rsidR="002F4CE6" w:rsidRPr="002F4CE6" w:rsidRDefault="002F4CE6" w:rsidP="002F4CE6">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1832A327" w14:textId="77777777" w:rsidR="002F4CE6" w:rsidRPr="002F4CE6" w:rsidRDefault="002F4CE6" w:rsidP="002F4CE6">
      <w:pPr>
        <w:spacing w:after="0" w:line="360" w:lineRule="auto"/>
        <w:rPr>
          <w:rFonts w:ascii="Times New Roman" w:eastAsia="Calibri" w:hAnsi="Times New Roman" w:cs="Times New Roman"/>
          <w:kern w:val="0"/>
          <w:sz w:val="24"/>
          <w:szCs w:val="20"/>
          <w:u w:val="single"/>
          <w:lang w:eastAsia="lt-LT"/>
          <w14:ligatures w14:val="none"/>
        </w:rPr>
      </w:pPr>
      <w:r w:rsidRPr="002F4CE6">
        <w:rPr>
          <w:rFonts w:ascii="Times New Roman" w:eastAsia="Calibri" w:hAnsi="Times New Roman" w:cs="Times New Roman"/>
          <w:kern w:val="0"/>
          <w:sz w:val="24"/>
          <w:szCs w:val="20"/>
          <w:lang w:eastAsia="lt-LT"/>
          <w14:ligatures w14:val="none"/>
        </w:rPr>
        <w:t>________________________________________________________________________________</w:t>
      </w:r>
    </w:p>
    <w:p w14:paraId="69A9D0E1" w14:textId="77777777" w:rsidR="002F4CE6" w:rsidRPr="002F4CE6" w:rsidRDefault="002F4CE6" w:rsidP="002F4CE6">
      <w:pPr>
        <w:spacing w:after="0" w:line="360" w:lineRule="auto"/>
        <w:jc w:val="center"/>
        <w:rPr>
          <w:rFonts w:ascii="Times New Roman" w:eastAsia="Calibri" w:hAnsi="Times New Roman" w:cs="Times New Roman"/>
          <w:kern w:val="0"/>
          <w:sz w:val="24"/>
          <w:szCs w:val="20"/>
          <w:vertAlign w:val="superscript"/>
          <w:lang w:eastAsia="lt-LT"/>
          <w14:ligatures w14:val="none"/>
        </w:rPr>
      </w:pPr>
      <w:r w:rsidRPr="002F4CE6">
        <w:rPr>
          <w:rFonts w:ascii="Times New Roman" w:eastAsia="Calibri" w:hAnsi="Times New Roman" w:cs="Times New Roman"/>
          <w:kern w:val="0"/>
          <w:sz w:val="24"/>
          <w:szCs w:val="20"/>
          <w:vertAlign w:val="superscript"/>
          <w:lang w:eastAsia="lt-LT"/>
          <w14:ligatures w14:val="none"/>
        </w:rPr>
        <w:t>(vardas, pavardė, juridinio asmens pavadinimas didžiosiomis raidėmis)</w:t>
      </w:r>
    </w:p>
    <w:p w14:paraId="32BF388B" w14:textId="77777777" w:rsidR="002F4CE6" w:rsidRPr="002F4CE6" w:rsidRDefault="002F4CE6" w:rsidP="002F4CE6">
      <w:pPr>
        <w:spacing w:after="0" w:line="360" w:lineRule="auto"/>
        <w:rPr>
          <w:rFonts w:ascii="Times New Roman" w:eastAsia="Calibri" w:hAnsi="Times New Roman" w:cs="Times New Roman"/>
          <w:kern w:val="0"/>
          <w:sz w:val="24"/>
          <w:szCs w:val="20"/>
          <w:u w:val="single"/>
          <w:lang w:eastAsia="lt-LT"/>
          <w14:ligatures w14:val="none"/>
        </w:rPr>
      </w:pPr>
      <w:r w:rsidRPr="002F4CE6">
        <w:rPr>
          <w:rFonts w:ascii="Times New Roman" w:eastAsia="Calibri" w:hAnsi="Times New Roman" w:cs="Times New Roman"/>
          <w:kern w:val="0"/>
          <w:sz w:val="24"/>
          <w:szCs w:val="20"/>
          <w:lang w:eastAsia="lt-LT"/>
          <w14:ligatures w14:val="none"/>
        </w:rPr>
        <w:t>Asmens kodas / gimimo data, įmonės kodas_____________________________________________</w:t>
      </w:r>
    </w:p>
    <w:p w14:paraId="6CE904C2" w14:textId="77777777" w:rsidR="002F4CE6" w:rsidRPr="002F4CE6" w:rsidRDefault="002F4CE6" w:rsidP="002F4CE6">
      <w:pPr>
        <w:spacing w:after="0" w:line="360" w:lineRule="auto"/>
        <w:rPr>
          <w:rFonts w:ascii="Times New Roman" w:eastAsia="Calibri" w:hAnsi="Times New Roman" w:cs="Times New Roman"/>
          <w:kern w:val="0"/>
          <w:sz w:val="24"/>
          <w:szCs w:val="20"/>
          <w:u w:val="single"/>
          <w:lang w:eastAsia="lt-LT"/>
          <w14:ligatures w14:val="none"/>
        </w:rPr>
      </w:pPr>
      <w:r w:rsidRPr="002F4CE6">
        <w:rPr>
          <w:rFonts w:ascii="Times New Roman" w:eastAsia="Calibri" w:hAnsi="Times New Roman" w:cs="Times New Roman"/>
          <w:kern w:val="0"/>
          <w:sz w:val="24"/>
          <w:szCs w:val="20"/>
          <w:lang w:eastAsia="lt-LT"/>
          <w14:ligatures w14:val="none"/>
        </w:rPr>
        <w:t>Vietinės rinkliavos mokėtojo kodas ___________________________________________________</w:t>
      </w:r>
    </w:p>
    <w:p w14:paraId="426885A1" w14:textId="77777777" w:rsidR="002F4CE6" w:rsidRPr="002F4CE6" w:rsidRDefault="002F4CE6" w:rsidP="002F4CE6">
      <w:pPr>
        <w:spacing w:after="0" w:line="360" w:lineRule="auto"/>
        <w:rPr>
          <w:rFonts w:ascii="Times New Roman" w:eastAsia="Calibri" w:hAnsi="Times New Roman" w:cs="Times New Roman"/>
          <w:kern w:val="0"/>
          <w:sz w:val="24"/>
          <w:szCs w:val="20"/>
          <w:u w:val="single"/>
          <w:lang w:eastAsia="lt-LT"/>
          <w14:ligatures w14:val="none"/>
        </w:rPr>
      </w:pPr>
      <w:r w:rsidRPr="002F4CE6">
        <w:rPr>
          <w:rFonts w:ascii="Times New Roman" w:eastAsia="Calibri" w:hAnsi="Times New Roman" w:cs="Times New Roman"/>
          <w:kern w:val="0"/>
          <w:sz w:val="24"/>
          <w:szCs w:val="20"/>
          <w:lang w:eastAsia="lt-LT"/>
          <w14:ligatures w14:val="none"/>
        </w:rPr>
        <w:t>Vietinės rinkliavos mokėtojo adresas _________________________________________________</w:t>
      </w:r>
    </w:p>
    <w:p w14:paraId="3EDB54C5" w14:textId="77777777" w:rsidR="002F4CE6" w:rsidRPr="002F4CE6" w:rsidRDefault="002F4CE6" w:rsidP="002F4CE6">
      <w:pPr>
        <w:spacing w:after="0" w:line="360" w:lineRule="auto"/>
        <w:rPr>
          <w:rFonts w:ascii="Times New Roman" w:eastAsia="Calibri"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Telefonas _____________________________________ ,  el. paštas ________________________</w:t>
      </w:r>
    </w:p>
    <w:p w14:paraId="7F4FD6E4" w14:textId="77777777" w:rsidR="002F4CE6" w:rsidRPr="002F4CE6" w:rsidRDefault="002F4CE6" w:rsidP="002F4CE6">
      <w:pPr>
        <w:spacing w:after="0" w:line="240" w:lineRule="auto"/>
        <w:ind w:firstLine="1298"/>
        <w:jc w:val="both"/>
        <w:rPr>
          <w:rFonts w:ascii="Times New Roman" w:eastAsia="Times New Roman" w:hAnsi="Times New Roman" w:cs="Times New Roman"/>
          <w:kern w:val="0"/>
          <w:sz w:val="24"/>
          <w:szCs w:val="20"/>
          <w:lang w:eastAsia="lt-LT"/>
          <w14:ligatures w14:val="none"/>
        </w:rPr>
      </w:pPr>
    </w:p>
    <w:p w14:paraId="34F3D40D" w14:textId="77777777" w:rsidR="002F4CE6" w:rsidRPr="002F4CE6" w:rsidRDefault="002F4CE6" w:rsidP="002F4CE6">
      <w:pPr>
        <w:spacing w:after="0" w:line="240" w:lineRule="auto"/>
        <w:jc w:val="both"/>
        <w:rPr>
          <w:rFonts w:ascii="Times New Roman" w:eastAsia="Times New Roman" w:hAnsi="Times New Roman" w:cs="Times New Roman"/>
          <w:kern w:val="0"/>
          <w:sz w:val="24"/>
          <w:szCs w:val="24"/>
          <w14:ligatures w14:val="none"/>
        </w:rPr>
      </w:pPr>
      <w:r w:rsidRPr="002F4CE6">
        <w:rPr>
          <w:rFonts w:ascii="Times New Roman" w:eastAsia="Times New Roman" w:hAnsi="Times New Roman" w:cs="Times New Roman"/>
          <w:kern w:val="0"/>
          <w:sz w:val="24"/>
          <w:szCs w:val="24"/>
          <w14:ligatures w14:val="none"/>
        </w:rPr>
        <w:t xml:space="preserve"> UAB Alytaus regiono atliekų tvarkymo centrui </w:t>
      </w:r>
    </w:p>
    <w:p w14:paraId="091ACDDE" w14:textId="77777777" w:rsidR="002F4CE6" w:rsidRPr="002F4CE6" w:rsidRDefault="002F4CE6" w:rsidP="002F4CE6">
      <w:pPr>
        <w:spacing w:after="0" w:line="240" w:lineRule="auto"/>
        <w:jc w:val="both"/>
        <w:rPr>
          <w:rFonts w:ascii="Times New Roman" w:eastAsia="Times New Roman" w:hAnsi="Times New Roman" w:cs="Times New Roman"/>
          <w:kern w:val="0"/>
          <w:sz w:val="24"/>
          <w:szCs w:val="24"/>
          <w14:ligatures w14:val="none"/>
        </w:rPr>
      </w:pPr>
      <w:r w:rsidRPr="002F4CE6">
        <w:rPr>
          <w:rFonts w:ascii="Times New Roman" w:eastAsia="Times New Roman" w:hAnsi="Times New Roman" w:cs="Times New Roman"/>
          <w:kern w:val="0"/>
          <w:sz w:val="24"/>
          <w:szCs w:val="24"/>
          <w14:ligatures w14:val="none"/>
        </w:rPr>
        <w:t>(toliau – Administratorius)</w:t>
      </w:r>
    </w:p>
    <w:p w14:paraId="64587AA3" w14:textId="77777777" w:rsidR="002F4CE6" w:rsidRPr="002F4CE6" w:rsidRDefault="002F4CE6" w:rsidP="002F4CE6">
      <w:pPr>
        <w:spacing w:after="0" w:line="240" w:lineRule="auto"/>
        <w:jc w:val="both"/>
        <w:rPr>
          <w:rFonts w:ascii="Times New Roman" w:eastAsia="Times New Roman" w:hAnsi="Times New Roman" w:cs="Times New Roman"/>
          <w:kern w:val="0"/>
          <w:sz w:val="24"/>
          <w:szCs w:val="20"/>
          <w:lang w:eastAsia="lt-LT"/>
          <w14:ligatures w14:val="none"/>
        </w:rPr>
      </w:pPr>
    </w:p>
    <w:p w14:paraId="3165B9E0" w14:textId="77777777" w:rsidR="002F4CE6" w:rsidRPr="002F4CE6" w:rsidRDefault="002F4CE6" w:rsidP="002F4CE6">
      <w:pPr>
        <w:spacing w:after="0" w:line="240" w:lineRule="auto"/>
        <w:ind w:firstLine="1298"/>
        <w:rPr>
          <w:rFonts w:ascii="Times New Roman" w:eastAsia="Calibri" w:hAnsi="Times New Roman" w:cs="Times New Roman"/>
          <w:kern w:val="0"/>
          <w:sz w:val="24"/>
          <w:szCs w:val="20"/>
          <w:lang w:eastAsia="lt-LT"/>
          <w14:ligatures w14:val="none"/>
        </w:rPr>
      </w:pPr>
    </w:p>
    <w:p w14:paraId="2698871D" w14:textId="77777777" w:rsidR="002F4CE6" w:rsidRPr="002F4CE6" w:rsidRDefault="002F4CE6" w:rsidP="002F4CE6">
      <w:pPr>
        <w:keepNext/>
        <w:spacing w:after="0" w:line="240" w:lineRule="auto"/>
        <w:jc w:val="center"/>
        <w:rPr>
          <w:rFonts w:ascii="Times New Roman" w:eastAsia="Times New Roman" w:hAnsi="Times New Roman" w:cs="Times New Roman"/>
          <w:b/>
          <w:bCs/>
          <w:kern w:val="0"/>
          <w:sz w:val="24"/>
          <w:szCs w:val="20"/>
          <w:lang w:eastAsia="lt-LT"/>
          <w14:ligatures w14:val="none"/>
        </w:rPr>
      </w:pPr>
      <w:r w:rsidRPr="002F4CE6">
        <w:rPr>
          <w:rFonts w:ascii="Times New Roman" w:eastAsia="Calibri" w:hAnsi="Times New Roman" w:cs="Times New Roman"/>
          <w:b/>
          <w:bCs/>
          <w:kern w:val="0"/>
          <w:sz w:val="24"/>
          <w:szCs w:val="20"/>
          <w:lang w:eastAsia="lt-LT"/>
          <w14:ligatures w14:val="none"/>
        </w:rPr>
        <w:t xml:space="preserve">PRAŠYMAS - </w:t>
      </w:r>
      <w:r w:rsidRPr="002F4CE6">
        <w:rPr>
          <w:rFonts w:ascii="Times New Roman" w:eastAsia="Times New Roman" w:hAnsi="Times New Roman" w:cs="Times New Roman"/>
          <w:b/>
          <w:bCs/>
          <w:kern w:val="0"/>
          <w:sz w:val="24"/>
          <w:szCs w:val="20"/>
          <w:lang w:eastAsia="lt-LT"/>
          <w14:ligatures w14:val="none"/>
        </w:rPr>
        <w:t>SĄŽININGUMO DEKLARACIJA, PATVIRTINANTI, KAD NEKILNOJAMOJO TURTO OBJEKTAS YRA FIZIŠKAI SUNAIKINTAS, SUDEGĘS AR NETINKAMAS NAUDOTI / GYVENTI</w:t>
      </w:r>
    </w:p>
    <w:p w14:paraId="44843AFA" w14:textId="77777777" w:rsidR="002F4CE6" w:rsidRPr="002F4CE6" w:rsidRDefault="002F4CE6" w:rsidP="002F4CE6">
      <w:pPr>
        <w:keepNext/>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1FD761B0" w14:textId="77777777" w:rsidR="002F4CE6" w:rsidRPr="002F4CE6" w:rsidRDefault="002F4CE6" w:rsidP="002F4CE6">
      <w:pPr>
        <w:spacing w:after="0" w:line="240" w:lineRule="auto"/>
        <w:jc w:val="center"/>
        <w:rPr>
          <w:rFonts w:ascii="Times New Roman" w:eastAsia="Calibri"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20__   m. _____________________d.</w:t>
      </w:r>
    </w:p>
    <w:p w14:paraId="24CB60C0" w14:textId="77777777" w:rsidR="002F4CE6" w:rsidRPr="002F4CE6" w:rsidRDefault="002F4CE6" w:rsidP="002F4CE6">
      <w:pPr>
        <w:spacing w:after="0" w:line="240" w:lineRule="auto"/>
        <w:ind w:left="1294" w:firstLine="1298"/>
        <w:rPr>
          <w:rFonts w:ascii="Times New Roman" w:eastAsia="Calibri"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 xml:space="preserve">                                 </w:t>
      </w:r>
    </w:p>
    <w:p w14:paraId="294B67FD" w14:textId="77777777" w:rsidR="002F4CE6" w:rsidRPr="002F4CE6" w:rsidRDefault="002F4CE6" w:rsidP="002F4CE6">
      <w:pPr>
        <w:spacing w:after="0" w:line="240" w:lineRule="auto"/>
        <w:ind w:firstLine="1298"/>
        <w:rPr>
          <w:rFonts w:ascii="Times New Roman" w:eastAsia="Calibri" w:hAnsi="Times New Roman" w:cs="Times New Roman"/>
          <w:kern w:val="0"/>
          <w:sz w:val="24"/>
          <w:szCs w:val="20"/>
          <w:lang w:eastAsia="lt-LT"/>
          <w14:ligatures w14:val="none"/>
        </w:rPr>
      </w:pPr>
    </w:p>
    <w:p w14:paraId="4CE11E44" w14:textId="77777777" w:rsidR="002F4CE6" w:rsidRPr="002F4CE6" w:rsidRDefault="002F4CE6" w:rsidP="002F4CE6">
      <w:pPr>
        <w:spacing w:after="0" w:line="240" w:lineRule="auto"/>
        <w:ind w:firstLine="1298"/>
        <w:jc w:val="both"/>
        <w:rPr>
          <w:rFonts w:ascii="Times New Roman" w:eastAsia="Calibri"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Prašau</w:t>
      </w:r>
      <w:r w:rsidRPr="002F4CE6">
        <w:rPr>
          <w:rFonts w:ascii="Times New Roman" w:eastAsia="Calibri" w:hAnsi="Times New Roman" w:cs="Times New Roman"/>
          <w:kern w:val="0"/>
          <w:sz w:val="24"/>
          <w:szCs w:val="20"/>
          <w:lang w:eastAsia="lt-LT"/>
          <w14:ligatures w14:val="none"/>
        </w:rPr>
        <w:t xml:space="preserve"> skirti vietinės rinkliavos už komunalinių atliekų ir komunalinėms atliekoms nepriskiriamų buityje susidarančių atliekų tvarkymą (toliau – Rinkliava) lengvatą – 100 proc. atleidimą nuo pastoviosios ir kintamosios Rinkliavos dalies laikotarpiu nuo ______________ iki ______________, nes mano valdomas nekilnojamojo turto objektas, esantis _______________________________________________________________________________,</w:t>
      </w:r>
    </w:p>
    <w:p w14:paraId="7352E9DF" w14:textId="77777777" w:rsidR="002F4CE6" w:rsidRPr="002F4CE6" w:rsidRDefault="002F4CE6" w:rsidP="002F4CE6">
      <w:pPr>
        <w:spacing w:after="0" w:line="240" w:lineRule="auto"/>
        <w:ind w:firstLine="1298"/>
        <w:jc w:val="both"/>
        <w:rPr>
          <w:rFonts w:ascii="Times New Roman" w:eastAsia="Calibri"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(nurodyti nekilnojamojo turto objekto buvimo adresą)</w:t>
      </w:r>
    </w:p>
    <w:p w14:paraId="4EE301AD" w14:textId="77777777" w:rsidR="002F4CE6" w:rsidRPr="002F4CE6" w:rsidRDefault="002F4CE6" w:rsidP="002F4CE6">
      <w:pPr>
        <w:spacing w:after="0" w:line="240" w:lineRule="auto"/>
        <w:jc w:val="both"/>
        <w:rPr>
          <w:rFonts w:ascii="Times New Roman" w:eastAsia="Times New Roman"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 xml:space="preserve">nebus </w:t>
      </w:r>
      <w:r w:rsidRPr="002F4CE6">
        <w:rPr>
          <w:rFonts w:ascii="Times New Roman" w:eastAsia="Times New Roman" w:hAnsi="Times New Roman" w:cs="Times New Roman"/>
          <w:kern w:val="0"/>
          <w:sz w:val="24"/>
          <w:szCs w:val="20"/>
          <w:lang w:eastAsia="lt-LT"/>
          <w14:ligatures w14:val="none"/>
        </w:rPr>
        <w:t>naudojamas ir iš šio objekto tuo laikotarpiu komunalinių atliekų išvežimas nebus vykdomas, vadovaudamasis šiais kriterijais: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868"/>
        <w:gridCol w:w="1065"/>
        <w:gridCol w:w="1133"/>
      </w:tblGrid>
      <w:tr w:rsidR="002F4CE6" w:rsidRPr="002F4CE6" w14:paraId="4AFE7F71"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75C438D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Eil. Nr.</w:t>
            </w:r>
          </w:p>
        </w:tc>
        <w:tc>
          <w:tcPr>
            <w:tcW w:w="6869" w:type="dxa"/>
            <w:tcBorders>
              <w:top w:val="single" w:sz="4" w:space="0" w:color="auto"/>
              <w:left w:val="single" w:sz="4" w:space="0" w:color="auto"/>
              <w:bottom w:val="single" w:sz="4" w:space="0" w:color="auto"/>
              <w:right w:val="single" w:sz="4" w:space="0" w:color="auto"/>
            </w:tcBorders>
            <w:vAlign w:val="center"/>
          </w:tcPr>
          <w:p w14:paraId="03C48425"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Pavadinimas</w:t>
            </w:r>
          </w:p>
        </w:tc>
        <w:tc>
          <w:tcPr>
            <w:tcW w:w="1065" w:type="dxa"/>
            <w:tcBorders>
              <w:top w:val="single" w:sz="4" w:space="0" w:color="auto"/>
              <w:left w:val="single" w:sz="4" w:space="0" w:color="auto"/>
              <w:bottom w:val="single" w:sz="4" w:space="0" w:color="auto"/>
              <w:right w:val="single" w:sz="4" w:space="0" w:color="auto"/>
            </w:tcBorders>
            <w:vAlign w:val="center"/>
          </w:tcPr>
          <w:p w14:paraId="250E273B"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Taip</w:t>
            </w:r>
          </w:p>
        </w:tc>
        <w:tc>
          <w:tcPr>
            <w:tcW w:w="1133" w:type="dxa"/>
            <w:tcBorders>
              <w:top w:val="single" w:sz="4" w:space="0" w:color="auto"/>
              <w:left w:val="single" w:sz="4" w:space="0" w:color="auto"/>
              <w:bottom w:val="single" w:sz="4" w:space="0" w:color="auto"/>
              <w:right w:val="single" w:sz="4" w:space="0" w:color="auto"/>
            </w:tcBorders>
            <w:vAlign w:val="center"/>
          </w:tcPr>
          <w:p w14:paraId="2B03C738"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Ne</w:t>
            </w:r>
          </w:p>
        </w:tc>
      </w:tr>
      <w:tr w:rsidR="002F4CE6" w:rsidRPr="002F4CE6" w14:paraId="20C37FAE"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206BF29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1.</w:t>
            </w:r>
          </w:p>
        </w:tc>
        <w:tc>
          <w:tcPr>
            <w:tcW w:w="6869" w:type="dxa"/>
            <w:tcBorders>
              <w:top w:val="single" w:sz="4" w:space="0" w:color="auto"/>
              <w:left w:val="single" w:sz="4" w:space="0" w:color="auto"/>
              <w:bottom w:val="single" w:sz="4" w:space="0" w:color="auto"/>
              <w:right w:val="single" w:sz="4" w:space="0" w:color="auto"/>
            </w:tcBorders>
          </w:tcPr>
          <w:p w14:paraId="68452FFD"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Nėra dalies stogo  dangos, ji sulūžusi, stogo konstrukcijos supuvę ir sulūžę</w:t>
            </w:r>
          </w:p>
        </w:tc>
        <w:tc>
          <w:tcPr>
            <w:tcW w:w="1065" w:type="dxa"/>
            <w:tcBorders>
              <w:top w:val="single" w:sz="4" w:space="0" w:color="auto"/>
              <w:left w:val="single" w:sz="4" w:space="0" w:color="auto"/>
              <w:bottom w:val="single" w:sz="4" w:space="0" w:color="auto"/>
              <w:right w:val="single" w:sz="4" w:space="0" w:color="auto"/>
            </w:tcBorders>
          </w:tcPr>
          <w:p w14:paraId="414EE729"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0B06D91A"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6015F950"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070609C3"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2.</w:t>
            </w:r>
          </w:p>
        </w:tc>
        <w:tc>
          <w:tcPr>
            <w:tcW w:w="6869" w:type="dxa"/>
            <w:tcBorders>
              <w:top w:val="single" w:sz="4" w:space="0" w:color="auto"/>
              <w:left w:val="single" w:sz="4" w:space="0" w:color="auto"/>
              <w:bottom w:val="single" w:sz="4" w:space="0" w:color="auto"/>
              <w:right w:val="single" w:sz="4" w:space="0" w:color="auto"/>
            </w:tcBorders>
          </w:tcPr>
          <w:p w14:paraId="0DB11F43"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Nėra dalies langų: išdaužyti langų stiklai, visiškai supuvę rėmai, išpuvę angokraščiai ar kitaip visiškai susidėvėję</w:t>
            </w:r>
          </w:p>
        </w:tc>
        <w:tc>
          <w:tcPr>
            <w:tcW w:w="1065" w:type="dxa"/>
            <w:tcBorders>
              <w:top w:val="single" w:sz="4" w:space="0" w:color="auto"/>
              <w:left w:val="single" w:sz="4" w:space="0" w:color="auto"/>
              <w:bottom w:val="single" w:sz="4" w:space="0" w:color="auto"/>
              <w:right w:val="single" w:sz="4" w:space="0" w:color="auto"/>
            </w:tcBorders>
          </w:tcPr>
          <w:p w14:paraId="5F090143"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778262D2"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176CA276"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460A68F9"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3.</w:t>
            </w:r>
          </w:p>
        </w:tc>
        <w:tc>
          <w:tcPr>
            <w:tcW w:w="6869" w:type="dxa"/>
            <w:tcBorders>
              <w:top w:val="single" w:sz="4" w:space="0" w:color="auto"/>
              <w:left w:val="single" w:sz="4" w:space="0" w:color="auto"/>
              <w:bottom w:val="single" w:sz="4" w:space="0" w:color="auto"/>
              <w:right w:val="single" w:sz="4" w:space="0" w:color="auto"/>
            </w:tcBorders>
          </w:tcPr>
          <w:p w14:paraId="1869FC6A"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Nėra namo lauko durų</w:t>
            </w:r>
          </w:p>
        </w:tc>
        <w:tc>
          <w:tcPr>
            <w:tcW w:w="1065" w:type="dxa"/>
            <w:tcBorders>
              <w:top w:val="single" w:sz="4" w:space="0" w:color="auto"/>
              <w:left w:val="single" w:sz="4" w:space="0" w:color="auto"/>
              <w:bottom w:val="single" w:sz="4" w:space="0" w:color="auto"/>
              <w:right w:val="single" w:sz="4" w:space="0" w:color="auto"/>
            </w:tcBorders>
          </w:tcPr>
          <w:p w14:paraId="35052DD3"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22BBBDCA"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76857500"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3DA1458F"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4.</w:t>
            </w:r>
          </w:p>
        </w:tc>
        <w:tc>
          <w:tcPr>
            <w:tcW w:w="6869" w:type="dxa"/>
            <w:tcBorders>
              <w:top w:val="single" w:sz="4" w:space="0" w:color="auto"/>
              <w:left w:val="single" w:sz="4" w:space="0" w:color="auto"/>
              <w:bottom w:val="single" w:sz="4" w:space="0" w:color="auto"/>
              <w:right w:val="single" w:sz="4" w:space="0" w:color="auto"/>
            </w:tcBorders>
          </w:tcPr>
          <w:p w14:paraId="6EF65DBB"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Įgriuvusi perdanga tarp rūsio ir pirmojo aukšto, tarp pirmojo ir antrojo aukštų ar mansardos</w:t>
            </w:r>
          </w:p>
        </w:tc>
        <w:tc>
          <w:tcPr>
            <w:tcW w:w="1065" w:type="dxa"/>
            <w:tcBorders>
              <w:top w:val="single" w:sz="4" w:space="0" w:color="auto"/>
              <w:left w:val="single" w:sz="4" w:space="0" w:color="auto"/>
              <w:bottom w:val="single" w:sz="4" w:space="0" w:color="auto"/>
              <w:right w:val="single" w:sz="4" w:space="0" w:color="auto"/>
            </w:tcBorders>
          </w:tcPr>
          <w:p w14:paraId="7C76C684"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73AAB242"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6EAA1EA3"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78E677E8"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5.</w:t>
            </w:r>
          </w:p>
        </w:tc>
        <w:tc>
          <w:tcPr>
            <w:tcW w:w="6869" w:type="dxa"/>
            <w:tcBorders>
              <w:top w:val="single" w:sz="4" w:space="0" w:color="auto"/>
              <w:left w:val="single" w:sz="4" w:space="0" w:color="auto"/>
              <w:bottom w:val="single" w:sz="4" w:space="0" w:color="auto"/>
              <w:right w:val="single" w:sz="4" w:space="0" w:color="auto"/>
            </w:tcBorders>
          </w:tcPr>
          <w:p w14:paraId="3C9309AD"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Nugriuvusi dalis lauko sienų</w:t>
            </w:r>
          </w:p>
        </w:tc>
        <w:tc>
          <w:tcPr>
            <w:tcW w:w="1065" w:type="dxa"/>
            <w:tcBorders>
              <w:top w:val="single" w:sz="4" w:space="0" w:color="auto"/>
              <w:left w:val="single" w:sz="4" w:space="0" w:color="auto"/>
              <w:bottom w:val="single" w:sz="4" w:space="0" w:color="auto"/>
              <w:right w:val="single" w:sz="4" w:space="0" w:color="auto"/>
            </w:tcBorders>
          </w:tcPr>
          <w:p w14:paraId="6FE6F834"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0ACCD23D"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37F8F90E"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0F66411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6.</w:t>
            </w:r>
          </w:p>
        </w:tc>
        <w:tc>
          <w:tcPr>
            <w:tcW w:w="6869" w:type="dxa"/>
            <w:tcBorders>
              <w:top w:val="single" w:sz="4" w:space="0" w:color="auto"/>
              <w:left w:val="single" w:sz="4" w:space="0" w:color="auto"/>
              <w:bottom w:val="single" w:sz="4" w:space="0" w:color="auto"/>
              <w:right w:val="single" w:sz="4" w:space="0" w:color="auto"/>
            </w:tcBorders>
          </w:tcPr>
          <w:p w14:paraId="60DAC160"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Suirę pamatai: vietomis suirę, yra kiauryminių plyšių, susmigę į žemę. Jei pamatai iš akmenų – nėra dalies akmenų</w:t>
            </w:r>
          </w:p>
        </w:tc>
        <w:tc>
          <w:tcPr>
            <w:tcW w:w="1065" w:type="dxa"/>
            <w:tcBorders>
              <w:top w:val="single" w:sz="4" w:space="0" w:color="auto"/>
              <w:left w:val="single" w:sz="4" w:space="0" w:color="auto"/>
              <w:bottom w:val="single" w:sz="4" w:space="0" w:color="auto"/>
              <w:right w:val="single" w:sz="4" w:space="0" w:color="auto"/>
            </w:tcBorders>
          </w:tcPr>
          <w:p w14:paraId="4339736A"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0E0D86CC"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4CD4B30B"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657769B9"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7.</w:t>
            </w:r>
          </w:p>
        </w:tc>
        <w:tc>
          <w:tcPr>
            <w:tcW w:w="6869" w:type="dxa"/>
            <w:tcBorders>
              <w:top w:val="single" w:sz="4" w:space="0" w:color="auto"/>
              <w:left w:val="single" w:sz="4" w:space="0" w:color="auto"/>
              <w:bottom w:val="single" w:sz="4" w:space="0" w:color="auto"/>
              <w:right w:val="single" w:sz="4" w:space="0" w:color="auto"/>
            </w:tcBorders>
          </w:tcPr>
          <w:p w14:paraId="311FBDAB"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Sugriuvę krosnis ir kaminas, negalimi namo šildymo būdai</w:t>
            </w:r>
          </w:p>
        </w:tc>
        <w:tc>
          <w:tcPr>
            <w:tcW w:w="1065" w:type="dxa"/>
            <w:tcBorders>
              <w:top w:val="single" w:sz="4" w:space="0" w:color="auto"/>
              <w:left w:val="single" w:sz="4" w:space="0" w:color="auto"/>
              <w:bottom w:val="single" w:sz="4" w:space="0" w:color="auto"/>
              <w:right w:val="single" w:sz="4" w:space="0" w:color="auto"/>
            </w:tcBorders>
          </w:tcPr>
          <w:p w14:paraId="29BC0C55"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2E31F019"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29AAF6E3"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16E57D2C"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8.</w:t>
            </w:r>
          </w:p>
        </w:tc>
        <w:tc>
          <w:tcPr>
            <w:tcW w:w="6869" w:type="dxa"/>
            <w:tcBorders>
              <w:top w:val="single" w:sz="4" w:space="0" w:color="auto"/>
              <w:left w:val="single" w:sz="4" w:space="0" w:color="auto"/>
              <w:bottom w:val="single" w:sz="4" w:space="0" w:color="auto"/>
              <w:right w:val="single" w:sz="4" w:space="0" w:color="auto"/>
            </w:tcBorders>
          </w:tcPr>
          <w:p w14:paraId="7CFFC218"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 xml:space="preserve">Nėra elektros </w:t>
            </w:r>
          </w:p>
        </w:tc>
        <w:tc>
          <w:tcPr>
            <w:tcW w:w="1065" w:type="dxa"/>
            <w:tcBorders>
              <w:top w:val="single" w:sz="4" w:space="0" w:color="auto"/>
              <w:left w:val="single" w:sz="4" w:space="0" w:color="auto"/>
              <w:bottom w:val="single" w:sz="4" w:space="0" w:color="auto"/>
              <w:right w:val="single" w:sz="4" w:space="0" w:color="auto"/>
            </w:tcBorders>
          </w:tcPr>
          <w:p w14:paraId="7AC60D0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1AEDA3A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r w:rsidR="002F4CE6" w:rsidRPr="002F4CE6" w14:paraId="6C9674D2" w14:textId="77777777" w:rsidTr="00596DC2">
        <w:trPr>
          <w:trHeight w:val="300"/>
          <w:jc w:val="center"/>
        </w:trPr>
        <w:tc>
          <w:tcPr>
            <w:tcW w:w="562" w:type="dxa"/>
            <w:tcBorders>
              <w:top w:val="single" w:sz="4" w:space="0" w:color="auto"/>
              <w:left w:val="single" w:sz="4" w:space="0" w:color="auto"/>
              <w:bottom w:val="single" w:sz="4" w:space="0" w:color="auto"/>
              <w:right w:val="single" w:sz="4" w:space="0" w:color="auto"/>
            </w:tcBorders>
          </w:tcPr>
          <w:p w14:paraId="1ECE1A10"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9.</w:t>
            </w:r>
          </w:p>
        </w:tc>
        <w:tc>
          <w:tcPr>
            <w:tcW w:w="6869" w:type="dxa"/>
            <w:tcBorders>
              <w:top w:val="single" w:sz="4" w:space="0" w:color="auto"/>
              <w:left w:val="single" w:sz="4" w:space="0" w:color="auto"/>
              <w:bottom w:val="single" w:sz="4" w:space="0" w:color="auto"/>
              <w:right w:val="single" w:sz="4" w:space="0" w:color="auto"/>
            </w:tcBorders>
          </w:tcPr>
          <w:p w14:paraId="63CAA91C"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Nėra vandens tiekimo ir nuotekų šalinimo sistemų</w:t>
            </w:r>
          </w:p>
        </w:tc>
        <w:tc>
          <w:tcPr>
            <w:tcW w:w="1065" w:type="dxa"/>
            <w:tcBorders>
              <w:top w:val="single" w:sz="4" w:space="0" w:color="auto"/>
              <w:left w:val="single" w:sz="4" w:space="0" w:color="auto"/>
              <w:bottom w:val="single" w:sz="4" w:space="0" w:color="auto"/>
              <w:right w:val="single" w:sz="4" w:space="0" w:color="auto"/>
            </w:tcBorders>
          </w:tcPr>
          <w:p w14:paraId="70C67415"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c>
          <w:tcPr>
            <w:tcW w:w="1133" w:type="dxa"/>
            <w:tcBorders>
              <w:top w:val="single" w:sz="4" w:space="0" w:color="auto"/>
              <w:left w:val="single" w:sz="4" w:space="0" w:color="auto"/>
              <w:bottom w:val="single" w:sz="4" w:space="0" w:color="auto"/>
              <w:right w:val="single" w:sz="4" w:space="0" w:color="auto"/>
            </w:tcBorders>
          </w:tcPr>
          <w:p w14:paraId="08602C77" w14:textId="77777777" w:rsidR="002F4CE6" w:rsidRPr="002F4CE6" w:rsidRDefault="002F4CE6" w:rsidP="002F4CE6">
            <w:pPr>
              <w:spacing w:after="0" w:line="240" w:lineRule="auto"/>
              <w:jc w:val="center"/>
              <w:rPr>
                <w:rFonts w:ascii="Times New Roman" w:eastAsia="Times New Roman" w:hAnsi="Times New Roman" w:cs="Times New Roman"/>
                <w:kern w:val="0"/>
                <w:sz w:val="24"/>
                <w:szCs w:val="20"/>
                <w:lang w:eastAsia="lt-LT"/>
                <w14:ligatures w14:val="none"/>
              </w:rPr>
            </w:pPr>
          </w:p>
        </w:tc>
      </w:tr>
    </w:tbl>
    <w:p w14:paraId="630C80D7" w14:textId="77777777" w:rsidR="002F4CE6" w:rsidRPr="002F4CE6" w:rsidRDefault="002F4CE6" w:rsidP="002F4CE6">
      <w:pPr>
        <w:spacing w:after="0" w:line="240" w:lineRule="auto"/>
        <w:ind w:firstLine="1298"/>
        <w:jc w:val="both"/>
        <w:rPr>
          <w:rFonts w:ascii="Times New Roman" w:eastAsia="Times New Roman" w:hAnsi="Times New Roman" w:cs="Times New Roman"/>
          <w:kern w:val="0"/>
          <w:sz w:val="24"/>
          <w:szCs w:val="20"/>
          <w:lang w:eastAsia="lt-LT"/>
          <w14:ligatures w14:val="none"/>
        </w:rPr>
      </w:pPr>
    </w:p>
    <w:p w14:paraId="71B7AF50" w14:textId="77777777" w:rsidR="002F4CE6" w:rsidRPr="002F4CE6" w:rsidRDefault="002F4CE6" w:rsidP="002F4CE6">
      <w:pPr>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Deklaruoju, kad minėtas nekilnojamojo turto objektas naudoti / gyventi netinkamas.</w:t>
      </w:r>
    </w:p>
    <w:p w14:paraId="2ECD8FE4" w14:textId="77777777" w:rsidR="002F4CE6" w:rsidRPr="002F4CE6" w:rsidRDefault="002F4CE6" w:rsidP="002F4CE6">
      <w:pPr>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Pažymiu, kad nekilnojamojo turto objekto adresu teritorija yra sutvarkyta.</w:t>
      </w:r>
    </w:p>
    <w:p w14:paraId="1F15F32C" w14:textId="77777777" w:rsidR="002F4CE6" w:rsidRPr="002F4CE6" w:rsidRDefault="002F4CE6" w:rsidP="002F4CE6">
      <w:pPr>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Už neteisingų duomenų pateikimą aš mokėsiu Rinkliavos nepriemokas.</w:t>
      </w:r>
    </w:p>
    <w:p w14:paraId="281EB48E" w14:textId="77777777" w:rsidR="002F4CE6" w:rsidRPr="002F4CE6" w:rsidRDefault="002F4CE6" w:rsidP="002F4CE6">
      <w:pPr>
        <w:widowControl w:val="0"/>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Leidžiu suderintu laiku pirmiau įvardytą naudoti / gyventi netinkamą nekilnojamojo turto objektą patikrinti vietoje.</w:t>
      </w:r>
    </w:p>
    <w:p w14:paraId="3D016FB2" w14:textId="77777777" w:rsidR="002F4CE6" w:rsidRPr="002F4CE6" w:rsidRDefault="002F4CE6" w:rsidP="002F4CE6">
      <w:pPr>
        <w:widowControl w:val="0"/>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Rekonstravus ir pripažinus tinkamu naudoti / gyventi pirmiau įvardytą nekilnojamojo turto objektą, informuosiu Druskininkų savivaldybės administraciją ar Administratorių dėl jo įtraukiamo į Rinkliavos mokėtojų registrą.</w:t>
      </w:r>
    </w:p>
    <w:p w14:paraId="7B26DDC5" w14:textId="77777777" w:rsidR="002F4CE6" w:rsidRPr="002F4CE6" w:rsidRDefault="002F4CE6" w:rsidP="002F4CE6">
      <w:pPr>
        <w:widowControl w:val="0"/>
        <w:spacing w:after="0" w:line="240" w:lineRule="auto"/>
        <w:ind w:firstLine="1298"/>
        <w:jc w:val="both"/>
        <w:rPr>
          <w:rFonts w:ascii="Times New Roman" w:eastAsia="Times New Roman" w:hAnsi="Times New Roman" w:cs="Times New Roman"/>
          <w:kern w:val="0"/>
          <w:sz w:val="24"/>
          <w:szCs w:val="20"/>
          <w:lang w:eastAsia="lt-LT"/>
          <w14:ligatures w14:val="none"/>
        </w:rPr>
      </w:pPr>
      <w:r w:rsidRPr="002F4CE6">
        <w:rPr>
          <w:rFonts w:ascii="Times New Roman" w:eastAsia="Times New Roman" w:hAnsi="Times New Roman" w:cs="Times New Roman"/>
          <w:kern w:val="0"/>
          <w:sz w:val="24"/>
          <w:szCs w:val="20"/>
          <w:lang w:eastAsia="lt-LT"/>
          <w14:ligatures w14:val="none"/>
        </w:rPr>
        <w:t>Leidžiu naudoti savo asmens duomenimis Rinkliavos administratoriui tikslinant Rinkliavos mokėtojų registro duomenis.</w:t>
      </w:r>
    </w:p>
    <w:p w14:paraId="1D16D42A" w14:textId="77777777" w:rsidR="002F4CE6" w:rsidRPr="002F4CE6" w:rsidRDefault="002F4CE6" w:rsidP="002F4CE6">
      <w:pPr>
        <w:spacing w:after="0" w:line="240" w:lineRule="auto"/>
        <w:ind w:firstLine="1298"/>
        <w:jc w:val="both"/>
        <w:rPr>
          <w:rFonts w:ascii="Times New Roman" w:eastAsia="Calibri" w:hAnsi="Times New Roman" w:cs="Times New Roman"/>
          <w:kern w:val="0"/>
          <w:sz w:val="24"/>
          <w:szCs w:val="20"/>
          <w:lang w:eastAsia="lt-LT"/>
          <w14:ligatures w14:val="none"/>
        </w:rPr>
      </w:pPr>
    </w:p>
    <w:p w14:paraId="0FD62401" w14:textId="77777777" w:rsidR="002F4CE6" w:rsidRPr="002F4CE6" w:rsidRDefault="002F4CE6" w:rsidP="002F4CE6">
      <w:pPr>
        <w:spacing w:after="0" w:line="240" w:lineRule="auto"/>
        <w:jc w:val="both"/>
        <w:rPr>
          <w:rFonts w:ascii="Times New Roman" w:eastAsia="Calibri" w:hAnsi="Times New Roman" w:cs="Times New Roman"/>
          <w:kern w:val="0"/>
          <w:sz w:val="24"/>
          <w:szCs w:val="20"/>
          <w:lang w:eastAsia="lt-LT"/>
          <w14:ligatures w14:val="none"/>
        </w:rPr>
      </w:pPr>
      <w:r w:rsidRPr="002F4CE6">
        <w:rPr>
          <w:rFonts w:ascii="Times New Roman" w:eastAsia="Calibri" w:hAnsi="Times New Roman" w:cs="Times New Roman"/>
          <w:kern w:val="0"/>
          <w:sz w:val="24"/>
          <w:szCs w:val="20"/>
          <w:lang w:eastAsia="lt-LT"/>
          <w14:ligatures w14:val="none"/>
        </w:rPr>
        <w:t>_____________________</w:t>
      </w:r>
      <w:r w:rsidRPr="002F4CE6">
        <w:rPr>
          <w:rFonts w:ascii="Times New Roman" w:eastAsia="Times New Roman" w:hAnsi="Times New Roman" w:cs="Times New Roman"/>
          <w:kern w:val="0"/>
          <w:sz w:val="24"/>
          <w:szCs w:val="20"/>
          <w14:ligatures w14:val="none"/>
        </w:rPr>
        <w:tab/>
      </w:r>
      <w:r w:rsidRPr="002F4CE6">
        <w:rPr>
          <w:rFonts w:ascii="Times New Roman" w:eastAsia="Times New Roman" w:hAnsi="Times New Roman" w:cs="Times New Roman"/>
          <w:kern w:val="0"/>
          <w:sz w:val="24"/>
          <w:szCs w:val="20"/>
          <w14:ligatures w14:val="none"/>
        </w:rPr>
        <w:tab/>
      </w:r>
      <w:r w:rsidRPr="002F4CE6">
        <w:rPr>
          <w:rFonts w:ascii="Times New Roman" w:eastAsia="Times New Roman" w:hAnsi="Times New Roman" w:cs="Times New Roman"/>
          <w:kern w:val="0"/>
          <w:sz w:val="24"/>
          <w:szCs w:val="20"/>
          <w14:ligatures w14:val="none"/>
        </w:rPr>
        <w:tab/>
      </w:r>
      <w:r w:rsidRPr="002F4CE6">
        <w:rPr>
          <w:rFonts w:ascii="Times New Roman" w:eastAsia="Calibri" w:hAnsi="Times New Roman" w:cs="Times New Roman"/>
          <w:kern w:val="0"/>
          <w:sz w:val="24"/>
          <w:szCs w:val="20"/>
          <w:lang w:eastAsia="lt-LT"/>
          <w14:ligatures w14:val="none"/>
        </w:rPr>
        <w:t>__________________________________</w:t>
      </w:r>
    </w:p>
    <w:p w14:paraId="252FFE8D" w14:textId="77777777" w:rsidR="002F4CE6" w:rsidRPr="002F4CE6" w:rsidRDefault="002F4CE6" w:rsidP="002F4CE6">
      <w:pPr>
        <w:spacing w:after="0" w:line="240" w:lineRule="auto"/>
        <w:ind w:firstLine="1298"/>
        <w:jc w:val="both"/>
        <w:rPr>
          <w:rFonts w:ascii="Times New Roman" w:eastAsia="Calibri" w:hAnsi="Times New Roman" w:cs="Times New Roman"/>
          <w:kern w:val="0"/>
          <w:sz w:val="24"/>
          <w:szCs w:val="20"/>
          <w:vertAlign w:val="superscript"/>
          <w:lang w:eastAsia="lt-LT"/>
          <w14:ligatures w14:val="none"/>
        </w:rPr>
      </w:pPr>
      <w:r w:rsidRPr="002F4CE6">
        <w:rPr>
          <w:rFonts w:ascii="Times New Roman" w:eastAsia="Calibri" w:hAnsi="Times New Roman" w:cs="Times New Roman"/>
          <w:kern w:val="0"/>
          <w:sz w:val="24"/>
          <w:szCs w:val="20"/>
          <w:vertAlign w:val="superscript"/>
          <w:lang w:eastAsia="lt-LT"/>
          <w14:ligatures w14:val="none"/>
        </w:rPr>
        <w:t>(parašas)</w:t>
      </w:r>
      <w:r w:rsidRPr="002F4CE6">
        <w:rPr>
          <w:rFonts w:ascii="Times New Roman" w:eastAsia="Times New Roman" w:hAnsi="Times New Roman" w:cs="Times New Roman"/>
          <w:kern w:val="0"/>
          <w:sz w:val="24"/>
          <w:szCs w:val="20"/>
          <w14:ligatures w14:val="none"/>
        </w:rPr>
        <w:tab/>
      </w:r>
      <w:r w:rsidRPr="002F4CE6">
        <w:rPr>
          <w:rFonts w:ascii="Times New Roman" w:eastAsia="Times New Roman" w:hAnsi="Times New Roman" w:cs="Times New Roman"/>
          <w:kern w:val="0"/>
          <w:sz w:val="24"/>
          <w:szCs w:val="20"/>
          <w14:ligatures w14:val="none"/>
        </w:rPr>
        <w:tab/>
      </w:r>
      <w:r w:rsidRPr="002F4CE6">
        <w:rPr>
          <w:rFonts w:ascii="Times New Roman" w:eastAsia="Calibri" w:hAnsi="Times New Roman" w:cs="Times New Roman"/>
          <w:kern w:val="0"/>
          <w:sz w:val="24"/>
          <w:szCs w:val="20"/>
          <w:vertAlign w:val="superscript"/>
          <w:lang w:eastAsia="lt-LT"/>
          <w14:ligatures w14:val="none"/>
        </w:rPr>
        <w:t xml:space="preserve">              </w:t>
      </w:r>
      <w:r w:rsidRPr="002F4CE6">
        <w:rPr>
          <w:rFonts w:ascii="Times New Roman" w:eastAsia="Times New Roman" w:hAnsi="Times New Roman" w:cs="Times New Roman"/>
          <w:kern w:val="0"/>
          <w:sz w:val="24"/>
          <w:szCs w:val="20"/>
          <w14:ligatures w14:val="none"/>
        </w:rPr>
        <w:tab/>
      </w:r>
      <w:r w:rsidRPr="002F4CE6">
        <w:rPr>
          <w:rFonts w:ascii="Times New Roman" w:eastAsia="Times New Roman" w:hAnsi="Times New Roman" w:cs="Times New Roman"/>
          <w:kern w:val="0"/>
          <w:sz w:val="24"/>
          <w:szCs w:val="20"/>
          <w14:ligatures w14:val="none"/>
        </w:rPr>
        <w:tab/>
      </w:r>
      <w:r w:rsidRPr="002F4CE6">
        <w:rPr>
          <w:rFonts w:ascii="Times New Roman" w:eastAsia="Calibri" w:hAnsi="Times New Roman" w:cs="Times New Roman"/>
          <w:kern w:val="0"/>
          <w:sz w:val="24"/>
          <w:szCs w:val="20"/>
          <w:vertAlign w:val="superscript"/>
          <w:lang w:eastAsia="lt-LT"/>
          <w14:ligatures w14:val="none"/>
        </w:rPr>
        <w:t xml:space="preserve">     (vardas, pavardė)</w:t>
      </w:r>
    </w:p>
    <w:p w14:paraId="3D4525F0" w14:textId="77777777" w:rsidR="002F4CE6" w:rsidRPr="002F4CE6" w:rsidRDefault="002F4CE6" w:rsidP="002F4CE6">
      <w:pPr>
        <w:spacing w:after="0" w:line="240" w:lineRule="auto"/>
        <w:ind w:firstLine="1298"/>
        <w:rPr>
          <w:rFonts w:ascii="Times New Roman" w:eastAsia="Times New Roman" w:hAnsi="Times New Roman" w:cs="Times New Roman"/>
          <w:kern w:val="0"/>
          <w:sz w:val="24"/>
          <w:szCs w:val="20"/>
          <w:lang w:eastAsia="lt-LT"/>
          <w14:ligatures w14:val="none"/>
        </w:rPr>
      </w:pPr>
    </w:p>
    <w:p w14:paraId="20CD434D" w14:textId="77777777" w:rsidR="002F4CE6" w:rsidRPr="002F4CE6" w:rsidRDefault="002F4CE6" w:rsidP="002F4CE6">
      <w:pPr>
        <w:spacing w:after="0" w:line="240" w:lineRule="auto"/>
        <w:rPr>
          <w:rFonts w:ascii="Times New Roman" w:eastAsia="Times New Roman" w:hAnsi="Times New Roman" w:cs="Times New Roman"/>
          <w:kern w:val="0"/>
          <w:sz w:val="24"/>
          <w:szCs w:val="20"/>
          <w:lang w:eastAsia="lt-LT"/>
          <w14:ligatures w14:val="none"/>
        </w:rPr>
      </w:pPr>
    </w:p>
    <w:p w14:paraId="7D9BB603" w14:textId="77777777" w:rsidR="002F4CE6" w:rsidRPr="002F4CE6" w:rsidRDefault="002F4CE6" w:rsidP="002F4CE6">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2F4CE6">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bus renkami duomenys iš valstybės ir savivaldybių institucijų, valstybės registrų, kitų valstybės ir savivaldybių informacinių sistemų, juridinių asmenų.</w:t>
      </w:r>
    </w:p>
    <w:p w14:paraId="59A29783" w14:textId="77777777" w:rsidR="002F4CE6" w:rsidRPr="002F4CE6" w:rsidRDefault="002F4CE6" w:rsidP="002F4CE6">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2F4CE6">
        <w:rPr>
          <w:rFonts w:ascii="Times New Roman" w:eastAsia="Times New Roman" w:hAnsi="Times New Roman" w:cs="Times New Roman"/>
          <w:color w:val="212529"/>
          <w:kern w:val="0"/>
          <w:sz w:val="20"/>
          <w:szCs w:val="20"/>
          <w14:ligatures w14:val="none"/>
        </w:rPr>
        <w:t>Jūsų asmens duomenys (vardas, pavardė, gimimo data, asmens kodas, adresas, telefono Nr., el. paštas) tvarkomi Druskininkų savivaldybės vietinės rinkliavos už komunalinių atliekų ir komunalinėms atliekoms nepriskiriamų buityje susidarančių atliekų tvarkymo rinkliavos lengvatos taikymo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saugomi teisės aktų, reglamentuojančių duomenų saugojimo terminus, nustatyta tvarka.</w:t>
      </w:r>
    </w:p>
    <w:p w14:paraId="4D9B5155" w14:textId="77777777" w:rsidR="002F4CE6" w:rsidRPr="002F4CE6" w:rsidRDefault="002F4CE6" w:rsidP="002F4CE6">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2F4CE6">
        <w:rPr>
          <w:rFonts w:ascii="Times New Roman" w:eastAsia="Times New Roman" w:hAnsi="Times New Roman" w:cs="Times New Roman"/>
          <w:color w:val="212529"/>
          <w:kern w:val="0"/>
          <w:sz w:val="20"/>
          <w:szCs w:val="20"/>
          <w14:ligatures w14:val="none"/>
        </w:rPr>
        <w:t>Jūsų asmens duomenys bus saugomi 10 metų ir gali būti teikiami kitoms institucijoms ir asmenims, kurie turi teisę šiuos duomenis gauti teisės aktų nustatyta tvarka.</w:t>
      </w:r>
    </w:p>
    <w:p w14:paraId="5A8C146D" w14:textId="77777777" w:rsidR="002F4CE6" w:rsidRPr="002F4CE6" w:rsidRDefault="002F4CE6" w:rsidP="002F4CE6">
      <w:pPr>
        <w:shd w:val="clear" w:color="auto" w:fill="FFFFFF"/>
        <w:spacing w:after="0" w:line="240" w:lineRule="auto"/>
        <w:ind w:firstLine="1276"/>
        <w:jc w:val="both"/>
        <w:rPr>
          <w:rFonts w:ascii="Times New Roman" w:eastAsia="Times New Roman" w:hAnsi="Times New Roman" w:cs="Times New Roman"/>
          <w:color w:val="212529"/>
          <w:kern w:val="0"/>
          <w:sz w:val="20"/>
          <w:szCs w:val="20"/>
          <w14:ligatures w14:val="none"/>
        </w:rPr>
      </w:pPr>
      <w:r w:rsidRPr="002F4CE6">
        <w:rPr>
          <w:rFonts w:ascii="Times New Roman" w:eastAsia="Times New Roman" w:hAnsi="Times New Roman" w:cs="Times New Roman"/>
          <w:color w:val="212529"/>
          <w:kern w:val="0"/>
          <w:sz w:val="20"/>
          <w:szCs w:val="20"/>
          <w14:ligatures w14:val="none"/>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Duomenų apsaugos pareigūnu el. p.  </w:t>
      </w:r>
      <w:hyperlink r:id="rId4">
        <w:r w:rsidRPr="002F4CE6">
          <w:rPr>
            <w:rFonts w:ascii="Times New Roman" w:eastAsia="Times New Roman" w:hAnsi="Times New Roman" w:cs="Times New Roman"/>
            <w:color w:val="0000FF"/>
            <w:kern w:val="0"/>
            <w:sz w:val="20"/>
            <w:szCs w:val="20"/>
            <w:u w:val="single"/>
            <w14:ligatures w14:val="none"/>
          </w:rPr>
          <w:t>dap@alytausratc.lt</w:t>
        </w:r>
      </w:hyperlink>
      <w:r w:rsidRPr="002F4CE6">
        <w:rPr>
          <w:rFonts w:ascii="Times New Roman" w:eastAsia="Times New Roman" w:hAnsi="Times New Roman" w:cs="Times New Roman"/>
          <w:color w:val="212529"/>
          <w:kern w:val="0"/>
          <w:sz w:val="20"/>
          <w:szCs w:val="20"/>
          <w14:ligatures w14:val="none"/>
        </w:rPr>
        <w:t>.</w:t>
      </w:r>
    </w:p>
    <w:p w14:paraId="4AF87EAD" w14:textId="77777777" w:rsidR="002F4CE6" w:rsidRPr="002F4CE6" w:rsidRDefault="002F4CE6" w:rsidP="002F4CE6">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2F4CE6">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2F4CE6">
          <w:rPr>
            <w:rFonts w:ascii="Times New Roman" w:eastAsia="Times New Roman" w:hAnsi="Times New Roman" w:cs="Times New Roman"/>
            <w:color w:val="0000FF"/>
            <w:kern w:val="0"/>
            <w:sz w:val="20"/>
            <w:szCs w:val="20"/>
            <w:u w:val="single"/>
            <w14:ligatures w14:val="none"/>
          </w:rPr>
          <w:t>www.aratc.lt</w:t>
        </w:r>
      </w:hyperlink>
    </w:p>
    <w:p w14:paraId="3A208DF6" w14:textId="77777777" w:rsidR="002F4CE6" w:rsidRPr="002F4CE6" w:rsidRDefault="002F4CE6" w:rsidP="002F4CE6">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0DF2EB6A" w14:textId="77777777" w:rsidR="002F4CE6" w:rsidRPr="002F4CE6" w:rsidRDefault="002F4CE6" w:rsidP="002F4CE6">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F4CE6">
        <w:rPr>
          <w:rFonts w:ascii="Times New Roman" w:eastAsia="Times New Roman" w:hAnsi="Times New Roman" w:cs="Times New Roman"/>
          <w:color w:val="212529"/>
          <w:kern w:val="0"/>
          <w:sz w:val="20"/>
          <w:szCs w:val="20"/>
          <w:lang w:eastAsia="lt-LT"/>
          <w14:ligatures w14:val="none"/>
        </w:rPr>
        <w:t>_____________________________________________</w:t>
      </w:r>
    </w:p>
    <w:p w14:paraId="3B3DFB34" w14:textId="0C70F822" w:rsidR="002F4CE6" w:rsidRPr="002F4CE6" w:rsidRDefault="002F4CE6" w:rsidP="002F4CE6">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2F4CE6">
        <w:rPr>
          <w:rFonts w:ascii="Times New Roman" w:eastAsia="Times New Roman" w:hAnsi="Times New Roman" w:cs="Times New Roman"/>
          <w:color w:val="212529"/>
          <w:kern w:val="0"/>
          <w:sz w:val="16"/>
          <w:szCs w:val="16"/>
          <w:lang w:eastAsia="lt-LT"/>
          <w14:ligatures w14:val="none"/>
        </w:rPr>
        <w:t>(parašas, vardas ir pavardė)</w:t>
      </w:r>
    </w:p>
    <w:p w14:paraId="53DACE7C" w14:textId="77777777" w:rsidR="002F4CE6" w:rsidRPr="002F4CE6" w:rsidRDefault="002F4CE6" w:rsidP="002F4CE6">
      <w:pPr>
        <w:spacing w:after="0" w:line="240" w:lineRule="auto"/>
        <w:rPr>
          <w:rFonts w:ascii="Times New Roman" w:eastAsia="Calibri" w:hAnsi="Times New Roman" w:cs="Times New Roman"/>
          <w:b/>
          <w:bCs/>
          <w:kern w:val="0"/>
          <w:sz w:val="24"/>
          <w:szCs w:val="20"/>
          <w:lang w:eastAsia="lt-LT"/>
          <w14:ligatures w14:val="none"/>
        </w:rPr>
      </w:pPr>
    </w:p>
    <w:p w14:paraId="4284233E" w14:textId="77777777" w:rsidR="007244C2" w:rsidRDefault="007244C2"/>
    <w:sectPr w:rsidR="007244C2"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DD"/>
    <w:rsid w:val="002F4CE6"/>
    <w:rsid w:val="00481DDD"/>
    <w:rsid w:val="004C641C"/>
    <w:rsid w:val="005D3286"/>
    <w:rsid w:val="006C13F3"/>
    <w:rsid w:val="007244C2"/>
    <w:rsid w:val="008601CE"/>
    <w:rsid w:val="00932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14EE"/>
  <w15:chartTrackingRefBased/>
  <w15:docId w15:val="{8ED4F0DC-98E8-4183-8F51-9078DFED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81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1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1D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1D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1D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1D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1D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1D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1D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1D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1D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1D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1D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1D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1D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1D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1D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1D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1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1D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1D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1D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1D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1DDD"/>
    <w:rPr>
      <w:i/>
      <w:iCs/>
      <w:color w:val="404040" w:themeColor="text1" w:themeTint="BF"/>
    </w:rPr>
  </w:style>
  <w:style w:type="paragraph" w:styleId="Sraopastraipa">
    <w:name w:val="List Paragraph"/>
    <w:basedOn w:val="prastasis"/>
    <w:uiPriority w:val="34"/>
    <w:qFormat/>
    <w:rsid w:val="00481DDD"/>
    <w:pPr>
      <w:ind w:left="720"/>
      <w:contextualSpacing/>
    </w:pPr>
  </w:style>
  <w:style w:type="character" w:styleId="Rykuspabraukimas">
    <w:name w:val="Intense Emphasis"/>
    <w:basedOn w:val="Numatytasispastraiposriftas"/>
    <w:uiPriority w:val="21"/>
    <w:qFormat/>
    <w:rsid w:val="00481DDD"/>
    <w:rPr>
      <w:i/>
      <w:iCs/>
      <w:color w:val="0F4761" w:themeColor="accent1" w:themeShade="BF"/>
    </w:rPr>
  </w:style>
  <w:style w:type="paragraph" w:styleId="Iskirtacitata">
    <w:name w:val="Intense Quote"/>
    <w:basedOn w:val="prastasis"/>
    <w:next w:val="prastasis"/>
    <w:link w:val="IskirtacitataDiagrama"/>
    <w:uiPriority w:val="30"/>
    <w:qFormat/>
    <w:rsid w:val="0048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1DDD"/>
    <w:rPr>
      <w:i/>
      <w:iCs/>
      <w:color w:val="0F4761" w:themeColor="accent1" w:themeShade="BF"/>
    </w:rPr>
  </w:style>
  <w:style w:type="character" w:styleId="Rykinuoroda">
    <w:name w:val="Intense Reference"/>
    <w:basedOn w:val="Numatytasispastraiposriftas"/>
    <w:uiPriority w:val="32"/>
    <w:qFormat/>
    <w:rsid w:val="00481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hyperlink" Target="mailto:el.&#160;p.&#160;dap@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1801</Characters>
  <Application>Microsoft Office Word</Application>
  <DocSecurity>0</DocSecurity>
  <Lines>15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2</cp:revision>
  <dcterms:created xsi:type="dcterms:W3CDTF">2026-05-08T08:43:00Z</dcterms:created>
  <dcterms:modified xsi:type="dcterms:W3CDTF">2026-05-08T08:43:00Z</dcterms:modified>
</cp:coreProperties>
</file>